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8ABE" w14:textId="4F166BCC" w:rsidR="007C6E6F" w:rsidRPr="007C6E6F" w:rsidRDefault="007C6E6F" w:rsidP="007C6E6F"/>
    <w:p w14:paraId="45D1A1DD" w14:textId="77777777" w:rsidR="00042677" w:rsidRDefault="00042677" w:rsidP="00042677">
      <w:r>
        <w:t>You will now complete some of the actual activities from the Care Certificate Standard 5 workbook! Use the details from class, the video for Standard 5 &amp; the knowledge booklet from the link below DO NOT USE ANY OTHER SOURCE OF INFORMATION!!:</w:t>
      </w:r>
    </w:p>
    <w:p w14:paraId="163B799F" w14:textId="77777777" w:rsidR="00042677" w:rsidRDefault="00042677" w:rsidP="00042677">
      <w:hyperlink r:id="rId7" w:history="1">
        <w:r w:rsidRPr="00F964D5">
          <w:rPr>
            <w:rStyle w:val="Hyperlink"/>
          </w:rPr>
          <w:t>https://www.skillsforcare.org.uk/resources/documents/Developing-your-workforce/Care-Certificate/Care-Certificate-Standards/Standard-5.pdf</w:t>
        </w:r>
      </w:hyperlink>
    </w:p>
    <w:p w14:paraId="2A32439B" w14:textId="02B5968B" w:rsidR="007C6E6F" w:rsidRDefault="007C6E6F" w:rsidP="007C6E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2677" w14:paraId="4D380C8E" w14:textId="77777777" w:rsidTr="00EB1BF7">
        <w:tc>
          <w:tcPr>
            <w:tcW w:w="9016" w:type="dxa"/>
            <w:gridSpan w:val="4"/>
          </w:tcPr>
          <w:p w14:paraId="790CDE4C" w14:textId="77777777" w:rsidR="00042677" w:rsidRDefault="00042677" w:rsidP="00EB1BF7">
            <w:r>
              <w:t>Activity 5.1a</w:t>
            </w:r>
          </w:p>
          <w:p w14:paraId="7DB908AF" w14:textId="77777777" w:rsidR="00042677" w:rsidRDefault="00042677" w:rsidP="00EB1BF7">
            <w:r>
              <w:t xml:space="preserve">In health &amp; social care, person-centred values are the guiding principles on how to support &amp; assist in someone’s life. Finish the sentence below to </w:t>
            </w:r>
            <w:r w:rsidRPr="00C952BE">
              <w:rPr>
                <w:b/>
              </w:rPr>
              <w:t>describe</w:t>
            </w:r>
            <w:r>
              <w:t xml:space="preserve"> in your own words what the word ‘values’ means.</w:t>
            </w:r>
          </w:p>
          <w:p w14:paraId="3E8F242D" w14:textId="77777777" w:rsidR="00042677" w:rsidRDefault="00042677" w:rsidP="00EB1BF7"/>
          <w:p w14:paraId="146B9CE7" w14:textId="77777777" w:rsidR="00042677" w:rsidRDefault="00042677" w:rsidP="00EB1BF7">
            <w:r>
              <w:t>HINT: describe = means to create a picture with words but not simply writing a list of bullet points</w:t>
            </w:r>
          </w:p>
          <w:p w14:paraId="7F6F197D" w14:textId="77777777" w:rsidR="00042677" w:rsidRDefault="00042677" w:rsidP="00EB1BF7"/>
          <w:p w14:paraId="6431CCDD" w14:textId="77777777" w:rsidR="00042677" w:rsidRDefault="00042677" w:rsidP="00EB1BF7">
            <w:r>
              <w:t>The word ‘values’…</w:t>
            </w:r>
            <w:proofErr w:type="gramStart"/>
            <w:r>
              <w:t>…..</w:t>
            </w:r>
            <w:proofErr w:type="gramEnd"/>
          </w:p>
          <w:p w14:paraId="658D2F3F" w14:textId="77777777" w:rsidR="00042677" w:rsidRDefault="00042677" w:rsidP="00EB1BF7"/>
          <w:p w14:paraId="745A727A" w14:textId="77777777" w:rsidR="00042677" w:rsidRDefault="00042677" w:rsidP="00EB1BF7"/>
          <w:p w14:paraId="4CE6B66B" w14:textId="77777777" w:rsidR="00042677" w:rsidRDefault="00042677" w:rsidP="00EB1BF7"/>
          <w:p w14:paraId="49F109B4" w14:textId="77777777" w:rsidR="00042677" w:rsidRDefault="00042677" w:rsidP="00EB1BF7"/>
          <w:p w14:paraId="3F0E0845" w14:textId="77777777" w:rsidR="00042677" w:rsidRDefault="00042677" w:rsidP="00EB1BF7"/>
          <w:p w14:paraId="18601CA8" w14:textId="77777777" w:rsidR="00042677" w:rsidRDefault="00042677" w:rsidP="00EB1BF7"/>
          <w:p w14:paraId="3A38077D" w14:textId="77777777" w:rsidR="00042677" w:rsidRDefault="00042677" w:rsidP="00EB1BF7"/>
          <w:p w14:paraId="12841191" w14:textId="77777777" w:rsidR="00042677" w:rsidRDefault="00042677" w:rsidP="00EB1BF7"/>
          <w:p w14:paraId="6FA2A244" w14:textId="77777777" w:rsidR="00042677" w:rsidRDefault="00042677" w:rsidP="00EB1BF7"/>
        </w:tc>
      </w:tr>
      <w:tr w:rsidR="00042677" w14:paraId="08A0971B" w14:textId="77777777" w:rsidTr="00EB1BF7">
        <w:tc>
          <w:tcPr>
            <w:tcW w:w="9016" w:type="dxa"/>
            <w:gridSpan w:val="4"/>
          </w:tcPr>
          <w:p w14:paraId="7A46752E" w14:textId="77777777" w:rsidR="00042677" w:rsidRDefault="00042677" w:rsidP="00EB1BF7">
            <w:r>
              <w:t>Activity 5.1b</w:t>
            </w:r>
          </w:p>
          <w:p w14:paraId="7C0A5E7E" w14:textId="77777777" w:rsidR="00042677" w:rsidRDefault="00042677" w:rsidP="00EB1BF7">
            <w:r>
              <w:t>Complete the table below to show that you know:</w:t>
            </w:r>
          </w:p>
          <w:p w14:paraId="34D8007C" w14:textId="77777777" w:rsidR="00042677" w:rsidRDefault="00042677" w:rsidP="00EB1BF7">
            <w:r>
              <w:t>What do each of the values ‘mean’</w:t>
            </w:r>
          </w:p>
          <w:p w14:paraId="5D976080" w14:textId="77777777" w:rsidR="00042677" w:rsidRDefault="00042677" w:rsidP="00EB1BF7">
            <w:r>
              <w:t>How you put each value into practice if you worked in HSC sectors</w:t>
            </w:r>
          </w:p>
          <w:p w14:paraId="135DE4F8" w14:textId="77777777" w:rsidR="00042677" w:rsidRDefault="00042677" w:rsidP="00EB1BF7">
            <w:r>
              <w:t>Why it’s important to work in a way that promotes this value when supporting an individual</w:t>
            </w:r>
          </w:p>
          <w:p w14:paraId="1425C91A" w14:textId="77777777" w:rsidR="00042677" w:rsidRDefault="00042677" w:rsidP="00EB1BF7"/>
        </w:tc>
      </w:tr>
      <w:tr w:rsidR="00042677" w14:paraId="54188FDF" w14:textId="77777777" w:rsidTr="00EB1BF7">
        <w:tc>
          <w:tcPr>
            <w:tcW w:w="2254" w:type="dxa"/>
          </w:tcPr>
          <w:p w14:paraId="13D1A42E" w14:textId="77777777" w:rsidR="00042677" w:rsidRDefault="00042677" w:rsidP="00EB1BF7">
            <w:r>
              <w:t>Person-centred value</w:t>
            </w:r>
          </w:p>
        </w:tc>
        <w:tc>
          <w:tcPr>
            <w:tcW w:w="2254" w:type="dxa"/>
          </w:tcPr>
          <w:p w14:paraId="6C94231E" w14:textId="77777777" w:rsidR="00042677" w:rsidRDefault="00042677" w:rsidP="000426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is it?</w:t>
            </w:r>
          </w:p>
        </w:tc>
        <w:tc>
          <w:tcPr>
            <w:tcW w:w="2254" w:type="dxa"/>
          </w:tcPr>
          <w:p w14:paraId="0A142EC3" w14:textId="77777777" w:rsidR="00042677" w:rsidRDefault="00042677" w:rsidP="00EB1BF7">
            <w:r>
              <w:t>2 how would you put this into practice?</w:t>
            </w:r>
          </w:p>
        </w:tc>
        <w:tc>
          <w:tcPr>
            <w:tcW w:w="2254" w:type="dxa"/>
          </w:tcPr>
          <w:p w14:paraId="4352A1DE" w14:textId="77777777" w:rsidR="00042677" w:rsidRDefault="00042677" w:rsidP="00EB1BF7">
            <w:r>
              <w:t>3 why is it important to work in a way that promotes this value when supporting an individual?</w:t>
            </w:r>
          </w:p>
        </w:tc>
      </w:tr>
      <w:tr w:rsidR="00042677" w14:paraId="605F313A" w14:textId="77777777" w:rsidTr="00EB1BF7">
        <w:tc>
          <w:tcPr>
            <w:tcW w:w="2254" w:type="dxa"/>
          </w:tcPr>
          <w:p w14:paraId="4D545021" w14:textId="77777777" w:rsidR="00042677" w:rsidRDefault="00042677" w:rsidP="00EB1BF7">
            <w:r>
              <w:lastRenderedPageBreak/>
              <w:t>Individuality</w:t>
            </w:r>
          </w:p>
        </w:tc>
        <w:tc>
          <w:tcPr>
            <w:tcW w:w="2254" w:type="dxa"/>
          </w:tcPr>
          <w:p w14:paraId="3692CDF7" w14:textId="77777777" w:rsidR="00042677" w:rsidRDefault="00042677" w:rsidP="00EB1BF7"/>
        </w:tc>
        <w:tc>
          <w:tcPr>
            <w:tcW w:w="2254" w:type="dxa"/>
          </w:tcPr>
          <w:p w14:paraId="38F45D9D" w14:textId="77777777" w:rsidR="00042677" w:rsidRDefault="00042677" w:rsidP="00EB1BF7"/>
        </w:tc>
        <w:tc>
          <w:tcPr>
            <w:tcW w:w="2254" w:type="dxa"/>
          </w:tcPr>
          <w:p w14:paraId="11B8248F" w14:textId="77777777" w:rsidR="00042677" w:rsidRDefault="00042677" w:rsidP="00EB1BF7"/>
        </w:tc>
      </w:tr>
      <w:tr w:rsidR="00042677" w14:paraId="2773D428" w14:textId="77777777" w:rsidTr="00EB1BF7">
        <w:tc>
          <w:tcPr>
            <w:tcW w:w="2254" w:type="dxa"/>
          </w:tcPr>
          <w:p w14:paraId="3EF06F83" w14:textId="77777777" w:rsidR="00042677" w:rsidRDefault="00042677" w:rsidP="00EB1BF7">
            <w:r>
              <w:t>Rights</w:t>
            </w:r>
          </w:p>
        </w:tc>
        <w:tc>
          <w:tcPr>
            <w:tcW w:w="2254" w:type="dxa"/>
          </w:tcPr>
          <w:p w14:paraId="28F2CE95" w14:textId="77777777" w:rsidR="00042677" w:rsidRDefault="00042677" w:rsidP="00EB1BF7"/>
        </w:tc>
        <w:tc>
          <w:tcPr>
            <w:tcW w:w="2254" w:type="dxa"/>
          </w:tcPr>
          <w:p w14:paraId="05EBE361" w14:textId="77777777" w:rsidR="00042677" w:rsidRDefault="00042677" w:rsidP="00EB1BF7"/>
        </w:tc>
        <w:tc>
          <w:tcPr>
            <w:tcW w:w="2254" w:type="dxa"/>
          </w:tcPr>
          <w:p w14:paraId="457EAB06" w14:textId="77777777" w:rsidR="00042677" w:rsidRDefault="00042677" w:rsidP="00EB1BF7"/>
        </w:tc>
      </w:tr>
      <w:tr w:rsidR="00042677" w14:paraId="53E33333" w14:textId="77777777" w:rsidTr="00EB1BF7">
        <w:tc>
          <w:tcPr>
            <w:tcW w:w="2254" w:type="dxa"/>
          </w:tcPr>
          <w:p w14:paraId="219EC73E" w14:textId="77777777" w:rsidR="00042677" w:rsidRDefault="00042677" w:rsidP="00EB1BF7">
            <w:r>
              <w:t>Choice</w:t>
            </w:r>
          </w:p>
        </w:tc>
        <w:tc>
          <w:tcPr>
            <w:tcW w:w="2254" w:type="dxa"/>
          </w:tcPr>
          <w:p w14:paraId="634E5EA7" w14:textId="77777777" w:rsidR="00042677" w:rsidRDefault="00042677" w:rsidP="00EB1BF7"/>
        </w:tc>
        <w:tc>
          <w:tcPr>
            <w:tcW w:w="2254" w:type="dxa"/>
          </w:tcPr>
          <w:p w14:paraId="5092114C" w14:textId="77777777" w:rsidR="00042677" w:rsidRDefault="00042677" w:rsidP="00EB1BF7"/>
        </w:tc>
        <w:tc>
          <w:tcPr>
            <w:tcW w:w="2254" w:type="dxa"/>
          </w:tcPr>
          <w:p w14:paraId="0EAE6847" w14:textId="77777777" w:rsidR="00042677" w:rsidRDefault="00042677" w:rsidP="00EB1BF7"/>
        </w:tc>
      </w:tr>
      <w:tr w:rsidR="00042677" w14:paraId="51BE18FF" w14:textId="77777777" w:rsidTr="00EB1BF7">
        <w:tc>
          <w:tcPr>
            <w:tcW w:w="2254" w:type="dxa"/>
          </w:tcPr>
          <w:p w14:paraId="4E300956" w14:textId="77777777" w:rsidR="00042677" w:rsidRDefault="00042677" w:rsidP="00EB1BF7">
            <w:r>
              <w:t>Privacy</w:t>
            </w:r>
          </w:p>
        </w:tc>
        <w:tc>
          <w:tcPr>
            <w:tcW w:w="2254" w:type="dxa"/>
          </w:tcPr>
          <w:p w14:paraId="23E311F8" w14:textId="77777777" w:rsidR="00042677" w:rsidRDefault="00042677" w:rsidP="00EB1BF7"/>
        </w:tc>
        <w:tc>
          <w:tcPr>
            <w:tcW w:w="2254" w:type="dxa"/>
          </w:tcPr>
          <w:p w14:paraId="593515E2" w14:textId="77777777" w:rsidR="00042677" w:rsidRDefault="00042677" w:rsidP="00EB1BF7"/>
        </w:tc>
        <w:tc>
          <w:tcPr>
            <w:tcW w:w="2254" w:type="dxa"/>
          </w:tcPr>
          <w:p w14:paraId="6495612E" w14:textId="77777777" w:rsidR="00042677" w:rsidRDefault="00042677" w:rsidP="00EB1BF7"/>
        </w:tc>
      </w:tr>
      <w:tr w:rsidR="00042677" w14:paraId="7ACC26A1" w14:textId="77777777" w:rsidTr="00EB1BF7">
        <w:tc>
          <w:tcPr>
            <w:tcW w:w="2254" w:type="dxa"/>
          </w:tcPr>
          <w:p w14:paraId="04D1CF13" w14:textId="77777777" w:rsidR="00042677" w:rsidRDefault="00042677" w:rsidP="00EB1BF7">
            <w:r>
              <w:t>Independence</w:t>
            </w:r>
          </w:p>
        </w:tc>
        <w:tc>
          <w:tcPr>
            <w:tcW w:w="2254" w:type="dxa"/>
          </w:tcPr>
          <w:p w14:paraId="0001B69E" w14:textId="77777777" w:rsidR="00042677" w:rsidRDefault="00042677" w:rsidP="00EB1BF7"/>
        </w:tc>
        <w:tc>
          <w:tcPr>
            <w:tcW w:w="2254" w:type="dxa"/>
          </w:tcPr>
          <w:p w14:paraId="5CC76D0A" w14:textId="77777777" w:rsidR="00042677" w:rsidRDefault="00042677" w:rsidP="00EB1BF7"/>
        </w:tc>
        <w:tc>
          <w:tcPr>
            <w:tcW w:w="2254" w:type="dxa"/>
          </w:tcPr>
          <w:p w14:paraId="69AF07D3" w14:textId="77777777" w:rsidR="00042677" w:rsidRDefault="00042677" w:rsidP="00EB1BF7"/>
        </w:tc>
      </w:tr>
      <w:tr w:rsidR="00042677" w14:paraId="631A5BCA" w14:textId="77777777" w:rsidTr="00EB1BF7">
        <w:tc>
          <w:tcPr>
            <w:tcW w:w="2254" w:type="dxa"/>
          </w:tcPr>
          <w:p w14:paraId="04F2EDCC" w14:textId="77777777" w:rsidR="00042677" w:rsidRDefault="00042677" w:rsidP="00EB1BF7">
            <w:r>
              <w:t>Dignity</w:t>
            </w:r>
          </w:p>
        </w:tc>
        <w:tc>
          <w:tcPr>
            <w:tcW w:w="2254" w:type="dxa"/>
          </w:tcPr>
          <w:p w14:paraId="76994F99" w14:textId="77777777" w:rsidR="00042677" w:rsidRDefault="00042677" w:rsidP="00EB1BF7"/>
        </w:tc>
        <w:tc>
          <w:tcPr>
            <w:tcW w:w="2254" w:type="dxa"/>
          </w:tcPr>
          <w:p w14:paraId="728F8C07" w14:textId="77777777" w:rsidR="00042677" w:rsidRDefault="00042677" w:rsidP="00EB1BF7"/>
        </w:tc>
        <w:tc>
          <w:tcPr>
            <w:tcW w:w="2254" w:type="dxa"/>
          </w:tcPr>
          <w:p w14:paraId="07FBD4AB" w14:textId="77777777" w:rsidR="00042677" w:rsidRDefault="00042677" w:rsidP="00EB1BF7"/>
        </w:tc>
      </w:tr>
      <w:tr w:rsidR="00042677" w14:paraId="2E700C7C" w14:textId="77777777" w:rsidTr="00EB1BF7">
        <w:tc>
          <w:tcPr>
            <w:tcW w:w="2254" w:type="dxa"/>
          </w:tcPr>
          <w:p w14:paraId="05405304" w14:textId="77777777" w:rsidR="00042677" w:rsidRDefault="00042677" w:rsidP="00EB1BF7">
            <w:r>
              <w:t>Respect</w:t>
            </w:r>
          </w:p>
        </w:tc>
        <w:tc>
          <w:tcPr>
            <w:tcW w:w="2254" w:type="dxa"/>
          </w:tcPr>
          <w:p w14:paraId="0FBD72E2" w14:textId="77777777" w:rsidR="00042677" w:rsidRDefault="00042677" w:rsidP="00EB1BF7"/>
        </w:tc>
        <w:tc>
          <w:tcPr>
            <w:tcW w:w="2254" w:type="dxa"/>
          </w:tcPr>
          <w:p w14:paraId="71ED04F1" w14:textId="77777777" w:rsidR="00042677" w:rsidRDefault="00042677" w:rsidP="00EB1BF7"/>
        </w:tc>
        <w:tc>
          <w:tcPr>
            <w:tcW w:w="2254" w:type="dxa"/>
          </w:tcPr>
          <w:p w14:paraId="2CE37E46" w14:textId="77777777" w:rsidR="00042677" w:rsidRDefault="00042677" w:rsidP="00EB1BF7"/>
        </w:tc>
      </w:tr>
      <w:tr w:rsidR="00042677" w14:paraId="41112ED7" w14:textId="77777777" w:rsidTr="00EB1BF7">
        <w:tc>
          <w:tcPr>
            <w:tcW w:w="2254" w:type="dxa"/>
          </w:tcPr>
          <w:p w14:paraId="1B9BCEB6" w14:textId="77777777" w:rsidR="00042677" w:rsidRDefault="00042677" w:rsidP="00EB1BF7">
            <w:r>
              <w:t>partnership</w:t>
            </w:r>
          </w:p>
        </w:tc>
        <w:tc>
          <w:tcPr>
            <w:tcW w:w="2254" w:type="dxa"/>
          </w:tcPr>
          <w:p w14:paraId="4355D18B" w14:textId="77777777" w:rsidR="00042677" w:rsidRDefault="00042677" w:rsidP="00EB1BF7"/>
        </w:tc>
        <w:tc>
          <w:tcPr>
            <w:tcW w:w="2254" w:type="dxa"/>
          </w:tcPr>
          <w:p w14:paraId="4E548887" w14:textId="77777777" w:rsidR="00042677" w:rsidRDefault="00042677" w:rsidP="00EB1BF7"/>
        </w:tc>
        <w:tc>
          <w:tcPr>
            <w:tcW w:w="2254" w:type="dxa"/>
          </w:tcPr>
          <w:p w14:paraId="1C068461" w14:textId="77777777" w:rsidR="00042677" w:rsidRDefault="00042677" w:rsidP="00EB1BF7"/>
        </w:tc>
      </w:tr>
    </w:tbl>
    <w:p w14:paraId="4B3ED163" w14:textId="77777777" w:rsidR="00042677" w:rsidRDefault="00042677" w:rsidP="000426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77" w14:paraId="79B4D99D" w14:textId="77777777" w:rsidTr="00EB1BF7">
        <w:tc>
          <w:tcPr>
            <w:tcW w:w="9016" w:type="dxa"/>
          </w:tcPr>
          <w:p w14:paraId="43F3904A" w14:textId="77777777" w:rsidR="00042677" w:rsidRDefault="00042677" w:rsidP="00EB1BF7">
            <w:r>
              <w:t>Activity 5.1c</w:t>
            </w:r>
          </w:p>
          <w:p w14:paraId="71F3521A" w14:textId="77777777" w:rsidR="00042677" w:rsidRDefault="00042677" w:rsidP="00EB1BF7">
            <w:r>
              <w:t xml:space="preserve">Providing person-centred care or support that is specific to the individual’s needs, wishes &amp; preferences will ensure that the individual is always at the centre of their care. Dignity is one of the values included in person-centred care. </w:t>
            </w:r>
          </w:p>
          <w:p w14:paraId="1EA1ACE1" w14:textId="77777777" w:rsidR="00042677" w:rsidRDefault="00042677" w:rsidP="00EB1BF7">
            <w:r w:rsidRPr="003D3BF8">
              <w:rPr>
                <w:b/>
              </w:rPr>
              <w:t>IDENTIFY</w:t>
            </w:r>
            <w:r>
              <w:t xml:space="preserve"> 2 ways that you could promote dignity if you were working in a nursing home? AND 2 ways if you worked in a nursery.</w:t>
            </w:r>
          </w:p>
          <w:p w14:paraId="3B71E9E9" w14:textId="77777777" w:rsidR="00042677" w:rsidRDefault="00042677" w:rsidP="00EB1BF7"/>
          <w:p w14:paraId="1C277600" w14:textId="77777777" w:rsidR="00042677" w:rsidRDefault="00042677" w:rsidP="00EB1BF7">
            <w:r>
              <w:t>Nursing home:</w:t>
            </w:r>
          </w:p>
          <w:p w14:paraId="30E6961F" w14:textId="77777777" w:rsidR="00042677" w:rsidRDefault="00042677" w:rsidP="00EB1BF7">
            <w:r>
              <w:t>1</w:t>
            </w:r>
          </w:p>
          <w:p w14:paraId="1919FEFA" w14:textId="77777777" w:rsidR="00042677" w:rsidRDefault="00042677" w:rsidP="00EB1BF7"/>
          <w:p w14:paraId="15577CE3" w14:textId="77777777" w:rsidR="00042677" w:rsidRDefault="00042677" w:rsidP="00EB1BF7">
            <w:r>
              <w:t>2</w:t>
            </w:r>
          </w:p>
          <w:p w14:paraId="585ECF8E" w14:textId="77777777" w:rsidR="00042677" w:rsidRDefault="00042677" w:rsidP="00EB1BF7"/>
          <w:p w14:paraId="484D522D" w14:textId="77777777" w:rsidR="00042677" w:rsidRDefault="00042677" w:rsidP="00EB1BF7">
            <w:r>
              <w:t>Nursery:</w:t>
            </w:r>
          </w:p>
          <w:p w14:paraId="59566F26" w14:textId="77777777" w:rsidR="00042677" w:rsidRDefault="00042677" w:rsidP="00EB1BF7">
            <w:r>
              <w:t>1</w:t>
            </w:r>
          </w:p>
          <w:p w14:paraId="63F2E6BC" w14:textId="77777777" w:rsidR="00042677" w:rsidRDefault="00042677" w:rsidP="00EB1BF7"/>
          <w:p w14:paraId="788AA3A5" w14:textId="77777777" w:rsidR="00042677" w:rsidRDefault="00042677" w:rsidP="00EB1BF7">
            <w:r>
              <w:t>2</w:t>
            </w:r>
          </w:p>
        </w:tc>
      </w:tr>
    </w:tbl>
    <w:p w14:paraId="2A0D52CC" w14:textId="77777777" w:rsidR="00042677" w:rsidRDefault="00042677" w:rsidP="000426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77" w14:paraId="71E88E18" w14:textId="77777777" w:rsidTr="00EB1BF7">
        <w:tc>
          <w:tcPr>
            <w:tcW w:w="9016" w:type="dxa"/>
          </w:tcPr>
          <w:p w14:paraId="5C2E3233" w14:textId="77777777" w:rsidR="00042677" w:rsidRDefault="00042677" w:rsidP="00EB1BF7">
            <w:r>
              <w:t>Activity 5.2a</w:t>
            </w:r>
          </w:p>
          <w:p w14:paraId="7348C36A" w14:textId="77777777" w:rsidR="00042677" w:rsidRDefault="00042677" w:rsidP="00EB1BF7"/>
          <w:p w14:paraId="497DA122" w14:textId="77777777" w:rsidR="00042677" w:rsidRDefault="00042677" w:rsidP="00EB1BF7">
            <w:r>
              <w:t xml:space="preserve">Case Study: you started supporting </w:t>
            </w:r>
            <w:proofErr w:type="spellStart"/>
            <w:r>
              <w:t>Badiah</w:t>
            </w:r>
            <w:proofErr w:type="spellEnd"/>
            <w:r>
              <w:t xml:space="preserve"> last week. She moved to England from Laos (</w:t>
            </w:r>
            <w:proofErr w:type="gramStart"/>
            <w:r>
              <w:t>South East</w:t>
            </w:r>
            <w:proofErr w:type="gramEnd"/>
            <w:r>
              <w:t xml:space="preserve"> Asia) last year. You have noticed that </w:t>
            </w:r>
            <w:proofErr w:type="spellStart"/>
            <w:r>
              <w:t>Badiah</w:t>
            </w:r>
            <w:proofErr w:type="spellEnd"/>
            <w:r>
              <w:t xml:space="preserve"> sometimes only picks at her meals without really eating anything. </w:t>
            </w:r>
            <w:proofErr w:type="spellStart"/>
            <w:r>
              <w:t>Badiah</w:t>
            </w:r>
            <w:proofErr w:type="spellEnd"/>
            <w:r>
              <w:t xml:space="preserve"> is wearing a headscarf &amp; you are unsure as to whether this is a fashion item.</w:t>
            </w:r>
          </w:p>
          <w:p w14:paraId="739B7748" w14:textId="77777777" w:rsidR="00042677" w:rsidRDefault="00042677" w:rsidP="00EB1BF7"/>
          <w:p w14:paraId="2E3BEE82" w14:textId="77777777" w:rsidR="00042677" w:rsidRDefault="00042677" w:rsidP="00EB1BF7">
            <w:r w:rsidRPr="003D3BF8">
              <w:rPr>
                <w:b/>
              </w:rPr>
              <w:lastRenderedPageBreak/>
              <w:t>DESCRIBE</w:t>
            </w:r>
            <w:r>
              <w:t xml:space="preserve"> why is it important to find out </w:t>
            </w:r>
            <w:proofErr w:type="spellStart"/>
            <w:r>
              <w:t>Badiah’s</w:t>
            </w:r>
            <w:proofErr w:type="spellEnd"/>
            <w:r>
              <w:t xml:space="preserve"> history, preferences, wishes &amp; needs </w:t>
            </w:r>
            <w:proofErr w:type="gramStart"/>
            <w:r>
              <w:t>in order to</w:t>
            </w:r>
            <w:proofErr w:type="gramEnd"/>
            <w:r>
              <w:t xml:space="preserve"> care for her in a person-centred way:</w:t>
            </w:r>
          </w:p>
          <w:p w14:paraId="4C39B3B0" w14:textId="77777777" w:rsidR="00042677" w:rsidRDefault="00042677" w:rsidP="00EB1BF7"/>
          <w:p w14:paraId="5CAF4532" w14:textId="77777777" w:rsidR="00042677" w:rsidRDefault="00042677" w:rsidP="00EB1BF7"/>
          <w:p w14:paraId="4AFE7C56" w14:textId="77777777" w:rsidR="00042677" w:rsidRDefault="00042677" w:rsidP="00EB1BF7"/>
          <w:p w14:paraId="1FF4BBAC" w14:textId="77777777" w:rsidR="00042677" w:rsidRDefault="00042677" w:rsidP="00EB1BF7"/>
          <w:p w14:paraId="0AD07374" w14:textId="77777777" w:rsidR="00042677" w:rsidRDefault="00042677" w:rsidP="00EB1BF7"/>
          <w:p w14:paraId="79E9E4EE" w14:textId="77777777" w:rsidR="00042677" w:rsidRDefault="00042677" w:rsidP="00EB1BF7"/>
          <w:p w14:paraId="1D007CB8" w14:textId="77777777" w:rsidR="00042677" w:rsidRDefault="00042677" w:rsidP="00EB1BF7"/>
          <w:p w14:paraId="36BD54DE" w14:textId="77777777" w:rsidR="00042677" w:rsidRDefault="00042677" w:rsidP="00EB1BF7"/>
          <w:p w14:paraId="186DA111" w14:textId="77777777" w:rsidR="00042677" w:rsidRDefault="00042677" w:rsidP="00EB1BF7"/>
          <w:p w14:paraId="40C8C98A" w14:textId="77777777" w:rsidR="00042677" w:rsidRDefault="00042677" w:rsidP="00EB1BF7"/>
        </w:tc>
      </w:tr>
    </w:tbl>
    <w:p w14:paraId="0B5CF471" w14:textId="77777777" w:rsidR="00042677" w:rsidRDefault="00042677" w:rsidP="007C6E6F"/>
    <w:p w14:paraId="0BFF4363" w14:textId="5AC8D679" w:rsidR="007C6E6F" w:rsidRPr="007C6E6F" w:rsidRDefault="007C6E6F" w:rsidP="007C6E6F">
      <w:pPr>
        <w:tabs>
          <w:tab w:val="left" w:pos="2411"/>
        </w:tabs>
      </w:pPr>
      <w:r>
        <w:tab/>
      </w:r>
    </w:p>
    <w:sectPr w:rsidR="007C6E6F" w:rsidRPr="007C6E6F" w:rsidSect="005D2F25">
      <w:headerReference w:type="default" r:id="rId8"/>
      <w:pgSz w:w="11900" w:h="16840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A8FE" w14:textId="77777777" w:rsidR="007E50E1" w:rsidRDefault="007E50E1" w:rsidP="005D2F25">
      <w:pPr>
        <w:spacing w:after="0" w:line="240" w:lineRule="auto"/>
      </w:pPr>
      <w:r>
        <w:separator/>
      </w:r>
    </w:p>
  </w:endnote>
  <w:endnote w:type="continuationSeparator" w:id="0">
    <w:p w14:paraId="4504014F" w14:textId="77777777" w:rsidR="007E50E1" w:rsidRDefault="007E50E1" w:rsidP="005D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8166" w14:textId="77777777" w:rsidR="007E50E1" w:rsidRDefault="007E50E1" w:rsidP="005D2F25">
      <w:pPr>
        <w:spacing w:after="0" w:line="240" w:lineRule="auto"/>
      </w:pPr>
      <w:r>
        <w:separator/>
      </w:r>
    </w:p>
  </w:footnote>
  <w:footnote w:type="continuationSeparator" w:id="0">
    <w:p w14:paraId="6D44B83E" w14:textId="77777777" w:rsidR="007E50E1" w:rsidRDefault="007E50E1" w:rsidP="005D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8DD1" w14:textId="77777777" w:rsidR="00042677" w:rsidRDefault="00042677" w:rsidP="00042677">
    <w:r>
      <w:t>Task 3</w:t>
    </w:r>
  </w:p>
  <w:p w14:paraId="4CE9174B" w14:textId="77777777" w:rsidR="007C6E6F" w:rsidRPr="00042677" w:rsidRDefault="007C6E6F" w:rsidP="00042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B4D"/>
    <w:multiLevelType w:val="hybridMultilevel"/>
    <w:tmpl w:val="0290C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5"/>
    <w:rsid w:val="00042677"/>
    <w:rsid w:val="00066E9C"/>
    <w:rsid w:val="005D2F25"/>
    <w:rsid w:val="00606785"/>
    <w:rsid w:val="007C6E6F"/>
    <w:rsid w:val="007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1CD9"/>
  <w15:chartTrackingRefBased/>
  <w15:docId w15:val="{9D85B4E5-E72C-2740-8EAF-0B0E2593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F2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F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2F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2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2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4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killsforcare.org.uk/resources/documents/Developing-your-workforce/Care-Certificate/Care-Certificate-Standards/Standard-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Chodera</dc:creator>
  <cp:keywords/>
  <dc:description/>
  <cp:lastModifiedBy>K Chodera</cp:lastModifiedBy>
  <cp:revision>2</cp:revision>
  <dcterms:created xsi:type="dcterms:W3CDTF">2022-07-08T13:35:00Z</dcterms:created>
  <dcterms:modified xsi:type="dcterms:W3CDTF">2022-07-08T13:35:00Z</dcterms:modified>
</cp:coreProperties>
</file>